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DD43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F41FA0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56F61FDB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0E830945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5A1B8F85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26FFFCC3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项目专项审计委托协议书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模板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  <w:bookmarkEnd w:id="0"/>
    </w:p>
    <w:p w14:paraId="192A0088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5DFD6816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00A06333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39C54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</w:p>
    <w:p w14:paraId="63CEB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1C826325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1C080A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9B9B3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CCF03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06BD9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DFC1A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842C97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73DD4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BF262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2C576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E19B8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22F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委托方（甲方）： </w:t>
      </w:r>
    </w:p>
    <w:p w14:paraId="340D7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名称：________________________  </w:t>
      </w:r>
    </w:p>
    <w:p w14:paraId="2EEFF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地址：________________________  </w:t>
      </w:r>
    </w:p>
    <w:p w14:paraId="30A20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法定代表人：__________________  </w:t>
      </w:r>
    </w:p>
    <w:p w14:paraId="539A5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联系人：______________________  </w:t>
      </w:r>
    </w:p>
    <w:p w14:paraId="09E81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联系电话：____________________  </w:t>
      </w:r>
    </w:p>
    <w:p w14:paraId="6F284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E2F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受托方（乙方）： </w:t>
      </w:r>
    </w:p>
    <w:p w14:paraId="63210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名称：________________________  </w:t>
      </w:r>
    </w:p>
    <w:p w14:paraId="1D17C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地址：________________________  </w:t>
      </w:r>
    </w:p>
    <w:p w14:paraId="10AF2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法定代表人：__________________  </w:t>
      </w:r>
    </w:p>
    <w:p w14:paraId="021F9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联系人：______________________  </w:t>
      </w:r>
    </w:p>
    <w:p w14:paraId="5A6F1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联系电话：____________________  </w:t>
      </w:r>
    </w:p>
    <w:p w14:paraId="499916A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ED3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鉴于甲方拟对_三亚市知识产权保护中心成果展设计装修项目_进行专项审计，为确保项目资金使用的合法性、合规性和效益性，甲方委托乙方开展专项审计工作。双方根据《中华人民共和国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民法典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》《中华人民共和国审计法》等相关规定，达成如下协议：  </w:t>
      </w:r>
    </w:p>
    <w:p w14:paraId="2456E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审计项目概况  </w:t>
      </w:r>
    </w:p>
    <w:p w14:paraId="22C27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项目名称：________________________  </w:t>
      </w:r>
    </w:p>
    <w:p w14:paraId="47FB1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项目地点：________________________  </w:t>
      </w:r>
    </w:p>
    <w:p w14:paraId="38D2F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项目内容：________________________    </w:t>
      </w:r>
    </w:p>
    <w:p w14:paraId="5D140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审计范围和内容  </w:t>
      </w:r>
    </w:p>
    <w:p w14:paraId="0EB7F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乙方对甲方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【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三亚市知识产权保护中心成果展设计装修项目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的以下事项进行审计：  </w:t>
      </w:r>
    </w:p>
    <w:p w14:paraId="11003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项目资金的使用及管理情况；  </w:t>
      </w:r>
    </w:p>
    <w:p w14:paraId="18762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工程招投标程序、合同签订的合规性；  </w:t>
      </w:r>
    </w:p>
    <w:p w14:paraId="2EBAB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工程变更、签证及结算的合理性；  </w:t>
      </w:r>
    </w:p>
    <w:p w14:paraId="14199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资金支付与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【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三亚市知识产权保护中心成果展设计装修项目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的匹配性；  </w:t>
      </w:r>
    </w:p>
    <w:p w14:paraId="6D070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资金支付与市场价格的匹配性；</w:t>
      </w:r>
    </w:p>
    <w:p w14:paraId="444BB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其他需要审计的事项：________________________。  </w:t>
      </w:r>
    </w:p>
    <w:p w14:paraId="51F75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审计依据  </w:t>
      </w:r>
    </w:p>
    <w:p w14:paraId="265F6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国家相关法律法规及财政资金管理规定；  </w:t>
      </w:r>
    </w:p>
    <w:p w14:paraId="4318B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甲方提供的项目合同、预算书、结算书、招投标文件等资料；  </w:t>
      </w:r>
    </w:p>
    <w:p w14:paraId="40575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行业技术规范及造价标准。  </w:t>
      </w:r>
    </w:p>
    <w:p w14:paraId="49686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甲方的权利与义务  </w:t>
      </w:r>
    </w:p>
    <w:p w14:paraId="3286E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提供完整、真实的审计所需资料（包括但不限于合同、财务报表、验收记录等）；  </w:t>
      </w:r>
    </w:p>
    <w:p w14:paraId="1E282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协调施工单位、监理单位配合乙方工作；  </w:t>
      </w:r>
    </w:p>
    <w:p w14:paraId="226D9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按约定支付审计费用；  </w:t>
      </w:r>
    </w:p>
    <w:p w14:paraId="042FC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对乙方审计结果有异议的，可提出书面复核要求。  </w:t>
      </w:r>
    </w:p>
    <w:p w14:paraId="1F3A8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乙方的权利与义务  </w:t>
      </w:r>
    </w:p>
    <w:p w14:paraId="01188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独立、客观、公正地开展审计工作；  </w:t>
      </w:r>
    </w:p>
    <w:p w14:paraId="17F03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对审计中发现的问题提出整改建议；  </w:t>
      </w:r>
    </w:p>
    <w:p w14:paraId="22BA9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在__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__个工作日内出具正式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书面</w:t>
      </w:r>
      <w:r>
        <w:rPr>
          <w:rFonts w:hint="eastAsia" w:ascii="仿宋_GB2312" w:hAnsi="仿宋_GB2312" w:eastAsia="仿宋_GB2312" w:cs="仿宋_GB2312"/>
          <w:sz w:val="32"/>
          <w:szCs w:val="32"/>
        </w:rPr>
        <w:t>审计报告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一式【肆】份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（自收到全部资料之日起计算）；  </w:t>
      </w:r>
    </w:p>
    <w:p w14:paraId="0A082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除下列情况外，乙方应当对执行业务过程中知悉的甲方信息予以保密：</w:t>
      </w:r>
    </w:p>
    <w:p w14:paraId="1D462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(1)法律法规允许披露，并取得甲方的授权；(2)根据法律法规的要求，为法律诉讼、仲裁准备文件或提供证据，以及向监管机构报告发现的违法行为；(3)在法律法规允许的情况下，在法律诉讼、仲裁中维护自己的合法权益；(4)接受注册会计师协会或监管机构的执业质量检查，答复其询问和调查；(5)法律法规、执业准则和职业道德规范规定的其他情形。  </w:t>
      </w:r>
    </w:p>
    <w:p w14:paraId="1C675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审计费用及支付方式  </w:t>
      </w:r>
    </w:p>
    <w:p w14:paraId="3279C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审计费用总额：人民币________元（大写：________________________）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，费用总额（含税）为包干价格（包括但不限于报告编制、打印、装订，人员食宿、差旅、办公、保险、管理，税费等乙方为完成本约定书服务所需的一切费用）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；  </w:t>
      </w:r>
    </w:p>
    <w:p w14:paraId="2763F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支付方式：甲方在收到乙方审计报告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有效等额发票及请款材料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后_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_日内一次性支付；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因乙方提供材料不符合甲方要求导致迟延支付的，不视为甲方违约；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5816D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乙方开户银行及账号：________________________。  </w:t>
      </w:r>
    </w:p>
    <w:p w14:paraId="3630A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违约责任  </w:t>
      </w:r>
    </w:p>
    <w:p w14:paraId="4F3A6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因甲方未及时提供资料导致审计延误的，乙方不承担责任；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因甲方原因乙方迟延出具审计报告的，每逾期一日，乙方按万分之一向甲方支付逾期违约金；如乙方逾期十日以上的，甲方有权单方解除合同，无需向乙方支付任何费用，且乙方需按合同总额的【20】%向甲方支付违约金。如无法弥补甲方损失的，甲方有权向乙方追偿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75988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乙方出具的审计报告存在重大错误的，应免费重新审计；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需按合同总额的_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_%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向甲方支付违约金，如无法弥补甲方损失的，甲方有权向乙方追偿；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70BA6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非因乙方原因，甲方逾期支付的，每逾期一日，甲方按万分之一向乙方支付逾期付款违约金；</w:t>
      </w:r>
    </w:p>
    <w:p w14:paraId="0CD75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乙方违反保密规定泄露保密信息的，由此产生的法律责任由乙方承担，造成甲方损失的，乙方依法应当承担赔偿责任。</w:t>
      </w:r>
    </w:p>
    <w:p w14:paraId="4F5A9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争议解决  </w:t>
      </w:r>
    </w:p>
    <w:p w14:paraId="7CC89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本协议履行中发生争议的，双方协商解决；协商不成的，可向甲方所在地人民法院提起诉讼。</w:t>
      </w:r>
    </w:p>
    <w:p w14:paraId="165FC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诉讼活动产生的诉讼费、律师费、保全费、保险费、鉴定费、公告费、执行费、差旅费等合理费用由败诉方承担。</w:t>
      </w:r>
    </w:p>
    <w:p w14:paraId="72BF5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其他条款  </w:t>
      </w:r>
    </w:p>
    <w:p w14:paraId="5D673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本协议自双方签字盖章之日起生效，一式__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肆</w:t>
      </w:r>
      <w:r>
        <w:rPr>
          <w:rFonts w:hint="eastAsia" w:ascii="仿宋_GB2312" w:hAnsi="仿宋_GB2312" w:eastAsia="仿宋_GB2312" w:cs="仿宋_GB2312"/>
          <w:sz w:val="32"/>
          <w:szCs w:val="32"/>
        </w:rPr>
        <w:t>__份，双方各执__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__份；  </w:t>
      </w:r>
    </w:p>
    <w:p w14:paraId="6F44F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未尽事宜，双方可签订补充协议，补充协议与本协议具有同等效力。  </w:t>
      </w:r>
    </w:p>
    <w:p w14:paraId="2BD9B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F34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甲方（盖章）：　　　　　　　　  </w:t>
      </w:r>
    </w:p>
    <w:p w14:paraId="69D72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法定代表人/授权代表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签字/签章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　　  </w:t>
      </w:r>
    </w:p>
    <w:p w14:paraId="20618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A29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乙方（盖章）：</w:t>
      </w:r>
    </w:p>
    <w:p w14:paraId="3A4DF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法定代表人/授权代表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签字/签章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2CF8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A49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9FD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EB9E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签订日期：________年____月____日  </w:t>
      </w:r>
    </w:p>
    <w:p w14:paraId="7C57C52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ACD1D1"/>
    <w:p w14:paraId="0E6035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MTNkOTlmMjk0NTcyMjhmMzVlMGY5ZWMwYzYyMWQifQ=="/>
  </w:docVars>
  <w:rsids>
    <w:rsidRoot w:val="055B698B"/>
    <w:rsid w:val="055B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2025-08-11T01:15:00Z</dcterms:created>
  <dc:creator>Lz</dc:creator>
  <cp:lastModifiedBy>Lz</cp:lastModifiedBy>
  <dcterms:modified xsi:type="dcterms:W3CDTF">2025-08-11T01:16:00Z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1A57932AC2714524B218B028B6DBB42F_11</vt:lpwstr>
  </property>
</Properties>
</file>